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23AC8" w14:textId="77777777" w:rsidR="00352A72" w:rsidRPr="00625704" w:rsidRDefault="00352A72" w:rsidP="00352A72">
      <w:pPr>
        <w:jc w:val="center"/>
        <w:rPr>
          <w:b/>
          <w:sz w:val="22"/>
          <w:szCs w:val="22"/>
        </w:rPr>
      </w:pPr>
      <w:r w:rsidRPr="00625704">
        <w:rPr>
          <w:b/>
          <w:sz w:val="22"/>
          <w:szCs w:val="22"/>
        </w:rPr>
        <w:t>TO ALL RESIDENTS, TAXPAYERS AND OTHER PARTIES IN INTEREST</w:t>
      </w:r>
    </w:p>
    <w:p w14:paraId="1025C122" w14:textId="77777777" w:rsidR="00352A72" w:rsidRPr="00625704" w:rsidRDefault="00352A72" w:rsidP="00352A72">
      <w:pPr>
        <w:jc w:val="center"/>
        <w:rPr>
          <w:b/>
          <w:sz w:val="22"/>
          <w:szCs w:val="22"/>
        </w:rPr>
      </w:pPr>
      <w:r w:rsidRPr="00625704">
        <w:rPr>
          <w:b/>
          <w:sz w:val="22"/>
          <w:szCs w:val="22"/>
        </w:rPr>
        <w:t>BOROUGH OF WERNERSVILLE, BERKS COUNTY, PENNSYLVANIA</w:t>
      </w:r>
    </w:p>
    <w:p w14:paraId="136EEADA" w14:textId="77777777" w:rsidR="00352A72" w:rsidRPr="00625704" w:rsidRDefault="00352A72" w:rsidP="00352A72">
      <w:pPr>
        <w:jc w:val="center"/>
        <w:rPr>
          <w:sz w:val="22"/>
          <w:szCs w:val="22"/>
        </w:rPr>
      </w:pPr>
    </w:p>
    <w:p w14:paraId="21347B33" w14:textId="307F50F8" w:rsidR="00352A72" w:rsidRPr="00625704" w:rsidRDefault="00352A72" w:rsidP="00352A72">
      <w:pPr>
        <w:widowControl/>
        <w:jc w:val="both"/>
        <w:rPr>
          <w:sz w:val="22"/>
          <w:szCs w:val="22"/>
        </w:rPr>
      </w:pPr>
      <w:r w:rsidRPr="00625704">
        <w:rPr>
          <w:b/>
          <w:sz w:val="22"/>
          <w:szCs w:val="22"/>
        </w:rPr>
        <w:t>NOTICE IS HEREBY GIVEN</w:t>
      </w:r>
      <w:r w:rsidRPr="00625704">
        <w:rPr>
          <w:sz w:val="22"/>
          <w:szCs w:val="22"/>
        </w:rPr>
        <w:t xml:space="preserve"> that a public hearing will be held by the Borough of Wernersville Zoning Hearing Board (the “Board”) on </w:t>
      </w:r>
      <w:r w:rsidR="00A03464">
        <w:rPr>
          <w:sz w:val="22"/>
          <w:szCs w:val="22"/>
        </w:rPr>
        <w:t>Thursday, November 12, 2026</w:t>
      </w:r>
      <w:r>
        <w:rPr>
          <w:sz w:val="22"/>
          <w:szCs w:val="22"/>
        </w:rPr>
        <w:t>,</w:t>
      </w:r>
      <w:r w:rsidRPr="00625704">
        <w:rPr>
          <w:sz w:val="22"/>
          <w:szCs w:val="22"/>
        </w:rPr>
        <w:t xml:space="preserve"> commencing at 6:</w:t>
      </w:r>
      <w:r w:rsidR="00151695">
        <w:rPr>
          <w:sz w:val="22"/>
          <w:szCs w:val="22"/>
        </w:rPr>
        <w:t>30</w:t>
      </w:r>
      <w:r w:rsidRPr="00625704">
        <w:rPr>
          <w:sz w:val="22"/>
          <w:szCs w:val="22"/>
        </w:rPr>
        <w:t xml:space="preserve"> p.m., </w:t>
      </w:r>
      <w:r>
        <w:rPr>
          <w:sz w:val="22"/>
          <w:szCs w:val="22"/>
        </w:rPr>
        <w:t>at</w:t>
      </w:r>
      <w:r w:rsidRPr="00625704">
        <w:rPr>
          <w:sz w:val="22"/>
          <w:szCs w:val="22"/>
        </w:rPr>
        <w:t xml:space="preserve"> the Wernersville Borough Hall, 100 North Reber Street, Wernersville, Pennsylvania 19565. </w:t>
      </w:r>
    </w:p>
    <w:p w14:paraId="75670A5F" w14:textId="77777777" w:rsidR="00352A72" w:rsidRPr="00625704" w:rsidRDefault="00352A72" w:rsidP="00352A72">
      <w:pPr>
        <w:widowControl/>
        <w:jc w:val="both"/>
        <w:rPr>
          <w:rFonts w:cs="Book Antiqua"/>
          <w:sz w:val="22"/>
          <w:szCs w:val="22"/>
        </w:rPr>
      </w:pPr>
    </w:p>
    <w:p w14:paraId="5094B9A0" w14:textId="60A5D936" w:rsidR="00A03464" w:rsidRDefault="00352A72" w:rsidP="00352A72">
      <w:pPr>
        <w:jc w:val="both"/>
        <w:rPr>
          <w:sz w:val="22"/>
          <w:szCs w:val="22"/>
        </w:rPr>
      </w:pPr>
      <w:r w:rsidRPr="00625704">
        <w:rPr>
          <w:rFonts w:cs="Book Antiqua"/>
          <w:sz w:val="22"/>
          <w:szCs w:val="22"/>
        </w:rPr>
        <w:t xml:space="preserve">The Board will consider the </w:t>
      </w:r>
      <w:r w:rsidR="00A03464">
        <w:rPr>
          <w:rFonts w:cs="Book Antiqua"/>
          <w:sz w:val="22"/>
          <w:szCs w:val="22"/>
        </w:rPr>
        <w:t xml:space="preserve">following </w:t>
      </w:r>
      <w:r w:rsidRPr="00625704">
        <w:rPr>
          <w:sz w:val="22"/>
          <w:szCs w:val="22"/>
        </w:rPr>
        <w:t>Application</w:t>
      </w:r>
      <w:r w:rsidR="00A03464">
        <w:rPr>
          <w:sz w:val="22"/>
          <w:szCs w:val="22"/>
        </w:rPr>
        <w:t>s</w:t>
      </w:r>
      <w:r w:rsidR="00176528">
        <w:rPr>
          <w:sz w:val="22"/>
          <w:szCs w:val="22"/>
        </w:rPr>
        <w:t xml:space="preserve"> seeking relief from the </w:t>
      </w:r>
      <w:r w:rsidR="00FE5322">
        <w:rPr>
          <w:sz w:val="22"/>
          <w:szCs w:val="22"/>
        </w:rPr>
        <w:t>Southwestern Berks County</w:t>
      </w:r>
      <w:r w:rsidR="00176528">
        <w:rPr>
          <w:sz w:val="22"/>
          <w:szCs w:val="22"/>
        </w:rPr>
        <w:t xml:space="preserve"> Zoning </w:t>
      </w:r>
      <w:r w:rsidR="00D477A8">
        <w:rPr>
          <w:sz w:val="22"/>
          <w:szCs w:val="22"/>
        </w:rPr>
        <w:t>Ordinance (</w:t>
      </w:r>
      <w:r w:rsidR="00176528">
        <w:rPr>
          <w:sz w:val="22"/>
          <w:szCs w:val="22"/>
        </w:rPr>
        <w:t>“Zoning Ordinance”)</w:t>
      </w:r>
      <w:r w:rsidR="00A03464">
        <w:rPr>
          <w:sz w:val="22"/>
          <w:szCs w:val="22"/>
        </w:rPr>
        <w:t>:</w:t>
      </w:r>
    </w:p>
    <w:p w14:paraId="07ABF87E" w14:textId="77777777" w:rsidR="00A03464" w:rsidRDefault="00A03464" w:rsidP="00352A72">
      <w:pPr>
        <w:jc w:val="both"/>
        <w:rPr>
          <w:sz w:val="22"/>
          <w:szCs w:val="22"/>
        </w:rPr>
      </w:pPr>
    </w:p>
    <w:p w14:paraId="3095EE82" w14:textId="244336B9" w:rsidR="00A03464" w:rsidRDefault="00A03464" w:rsidP="00352A72">
      <w:pPr>
        <w:jc w:val="both"/>
        <w:rPr>
          <w:sz w:val="22"/>
          <w:szCs w:val="22"/>
        </w:rPr>
      </w:pPr>
      <w:r>
        <w:rPr>
          <w:sz w:val="22"/>
          <w:szCs w:val="22"/>
        </w:rPr>
        <w:t>Application of Anthony Capiro and Kristi Wieland regarding the property located at 228</w:t>
      </w:r>
      <w:r w:rsidR="00176528">
        <w:rPr>
          <w:sz w:val="22"/>
          <w:szCs w:val="22"/>
        </w:rPr>
        <w:t> </w:t>
      </w:r>
      <w:r>
        <w:rPr>
          <w:sz w:val="22"/>
          <w:szCs w:val="22"/>
        </w:rPr>
        <w:t xml:space="preserve">Marcello Circle, Borough of Wernersville, Parcel ID No </w:t>
      </w:r>
      <w:r w:rsidRPr="00176528">
        <w:rPr>
          <w:sz w:val="22"/>
          <w:szCs w:val="22"/>
        </w:rPr>
        <w:t>90436611669112, located in the R-2 Suburban Residential Zoning District</w:t>
      </w:r>
      <w:r w:rsidR="00FC75D3">
        <w:rPr>
          <w:sz w:val="22"/>
          <w:szCs w:val="22"/>
        </w:rPr>
        <w:t>,</w:t>
      </w:r>
      <w:r w:rsidR="00176528" w:rsidRPr="00176528">
        <w:rPr>
          <w:sz w:val="22"/>
          <w:szCs w:val="22"/>
        </w:rPr>
        <w:t xml:space="preserve"> seeking a variance from Section 503.1.c. of the Zoning Ordinance </w:t>
      </w:r>
      <w:r w:rsidR="00176528">
        <w:rPr>
          <w:sz w:val="22"/>
          <w:szCs w:val="22"/>
        </w:rPr>
        <w:t>which prohibits</w:t>
      </w:r>
      <w:r w:rsidR="00176528" w:rsidRPr="00176528">
        <w:rPr>
          <w:sz w:val="22"/>
          <w:szCs w:val="22"/>
        </w:rPr>
        <w:t xml:space="preserve"> an accessory use or building to be located closer to the front lot line than the </w:t>
      </w:r>
      <w:r w:rsidR="00176528">
        <w:rPr>
          <w:sz w:val="22"/>
          <w:szCs w:val="22"/>
        </w:rPr>
        <w:t>building</w:t>
      </w:r>
      <w:r w:rsidR="00176528" w:rsidRPr="00176528">
        <w:rPr>
          <w:sz w:val="22"/>
          <w:szCs w:val="22"/>
        </w:rPr>
        <w:t xml:space="preserve"> to which it is accessory</w:t>
      </w:r>
      <w:r w:rsidR="00176528">
        <w:rPr>
          <w:sz w:val="22"/>
          <w:szCs w:val="22"/>
        </w:rPr>
        <w:t>,</w:t>
      </w:r>
      <w:r w:rsidR="00176528" w:rsidRPr="00176528">
        <w:rPr>
          <w:sz w:val="22"/>
          <w:szCs w:val="22"/>
        </w:rPr>
        <w:t xml:space="preserve"> to permit a 12’ x 10’ shed </w:t>
      </w:r>
      <w:r w:rsidR="00176528">
        <w:rPr>
          <w:sz w:val="22"/>
          <w:szCs w:val="22"/>
        </w:rPr>
        <w:t>that has been installed closer to the front lot line than the dwelling</w:t>
      </w:r>
      <w:r w:rsidR="00FC75D3">
        <w:rPr>
          <w:sz w:val="22"/>
          <w:szCs w:val="22"/>
        </w:rPr>
        <w:t xml:space="preserve"> on the property</w:t>
      </w:r>
      <w:r w:rsidR="00176528">
        <w:rPr>
          <w:sz w:val="22"/>
          <w:szCs w:val="22"/>
        </w:rPr>
        <w:t xml:space="preserve">.  </w:t>
      </w:r>
    </w:p>
    <w:p w14:paraId="5B6F5BC9" w14:textId="77777777" w:rsidR="00176528" w:rsidRDefault="00176528" w:rsidP="00352A72">
      <w:pPr>
        <w:jc w:val="both"/>
        <w:rPr>
          <w:sz w:val="22"/>
          <w:szCs w:val="22"/>
        </w:rPr>
      </w:pPr>
    </w:p>
    <w:p w14:paraId="0D05DD38" w14:textId="7F0703EB" w:rsidR="00352A72" w:rsidRPr="00625704" w:rsidRDefault="00176528" w:rsidP="00352A7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Application of </w:t>
      </w:r>
      <w:r w:rsidR="00CC7A9A">
        <w:rPr>
          <w:sz w:val="22"/>
          <w:szCs w:val="22"/>
        </w:rPr>
        <w:t xml:space="preserve">Gary Spitler regarding the property located at 30 West Washington Avenue, Borough of Wernersville, Parcel ID No. </w:t>
      </w:r>
      <w:r w:rsidR="00CC7A9A" w:rsidRPr="00CC7A9A">
        <w:rPr>
          <w:sz w:val="22"/>
          <w:szCs w:val="22"/>
        </w:rPr>
        <w:t>90436607574613</w:t>
      </w:r>
      <w:r w:rsidR="00CC7A9A">
        <w:rPr>
          <w:sz w:val="22"/>
          <w:szCs w:val="22"/>
        </w:rPr>
        <w:t xml:space="preserve">, located in the </w:t>
      </w:r>
      <w:r w:rsidR="00352A72">
        <w:rPr>
          <w:sz w:val="22"/>
          <w:szCs w:val="22"/>
        </w:rPr>
        <w:t>TC-</w:t>
      </w:r>
      <w:r w:rsidR="00352A72" w:rsidRPr="00625704">
        <w:rPr>
          <w:sz w:val="22"/>
          <w:szCs w:val="22"/>
        </w:rPr>
        <w:t>Town</w:t>
      </w:r>
      <w:r w:rsidR="00352A72">
        <w:rPr>
          <w:sz w:val="22"/>
          <w:szCs w:val="22"/>
        </w:rPr>
        <w:t xml:space="preserve"> Center</w:t>
      </w:r>
      <w:r w:rsidR="00352A72" w:rsidRPr="00625704">
        <w:rPr>
          <w:sz w:val="22"/>
          <w:szCs w:val="22"/>
        </w:rPr>
        <w:t xml:space="preserve"> District</w:t>
      </w:r>
      <w:r w:rsidR="00CC7A9A">
        <w:rPr>
          <w:sz w:val="22"/>
          <w:szCs w:val="22"/>
        </w:rPr>
        <w:t xml:space="preserve"> requesting</w:t>
      </w:r>
      <w:r w:rsidR="00D17A74">
        <w:rPr>
          <w:sz w:val="22"/>
          <w:szCs w:val="22"/>
        </w:rPr>
        <w:t xml:space="preserve"> </w:t>
      </w:r>
      <w:r w:rsidR="00FC75D3">
        <w:rPr>
          <w:sz w:val="22"/>
          <w:szCs w:val="22"/>
        </w:rPr>
        <w:t xml:space="preserve">a </w:t>
      </w:r>
      <w:r w:rsidR="00CC7A9A">
        <w:rPr>
          <w:sz w:val="22"/>
          <w:szCs w:val="22"/>
        </w:rPr>
        <w:t xml:space="preserve">special </w:t>
      </w:r>
      <w:r w:rsidR="00D477A8">
        <w:rPr>
          <w:sz w:val="22"/>
          <w:szCs w:val="22"/>
        </w:rPr>
        <w:t xml:space="preserve">exception in accordance with Section 413.3 titled Uses Permitted by Special Exception </w:t>
      </w:r>
      <w:r w:rsidR="009B22F5">
        <w:rPr>
          <w:sz w:val="22"/>
          <w:szCs w:val="22"/>
        </w:rPr>
        <w:t xml:space="preserve">and / or variance relief </w:t>
      </w:r>
      <w:r w:rsidR="00D477A8">
        <w:rPr>
          <w:sz w:val="22"/>
          <w:szCs w:val="22"/>
        </w:rPr>
        <w:t>to permit the storage of cars on the property</w:t>
      </w:r>
      <w:r w:rsidR="00352A72" w:rsidRPr="00625704">
        <w:rPr>
          <w:sz w:val="22"/>
          <w:szCs w:val="22"/>
        </w:rPr>
        <w:t xml:space="preserve">.  </w:t>
      </w:r>
    </w:p>
    <w:p w14:paraId="350466D1" w14:textId="77777777" w:rsidR="00352A72" w:rsidRPr="00625704" w:rsidRDefault="00352A72" w:rsidP="00352A72">
      <w:pPr>
        <w:jc w:val="both"/>
        <w:rPr>
          <w:sz w:val="22"/>
          <w:szCs w:val="22"/>
        </w:rPr>
      </w:pPr>
    </w:p>
    <w:p w14:paraId="77D63FEC" w14:textId="0FE2AF33" w:rsidR="00352A72" w:rsidRPr="00625704" w:rsidRDefault="00352A72" w:rsidP="00352A72">
      <w:pPr>
        <w:widowControl/>
        <w:jc w:val="both"/>
        <w:rPr>
          <w:rFonts w:cs="Book Antiqua"/>
          <w:sz w:val="22"/>
          <w:szCs w:val="22"/>
        </w:rPr>
      </w:pPr>
      <w:r w:rsidRPr="00625704">
        <w:rPr>
          <w:sz w:val="22"/>
          <w:szCs w:val="22"/>
        </w:rPr>
        <w:t xml:space="preserve">Any person interested in this </w:t>
      </w:r>
      <w:r>
        <w:rPr>
          <w:sz w:val="22"/>
          <w:szCs w:val="22"/>
        </w:rPr>
        <w:t>A</w:t>
      </w:r>
      <w:r w:rsidRPr="00625704">
        <w:rPr>
          <w:sz w:val="22"/>
          <w:szCs w:val="22"/>
        </w:rPr>
        <w:t xml:space="preserve">pplication will be given an opportunity to be heard by the Board.  All residents and taxpayers of Wernersville Borough may attend the hearing.  </w:t>
      </w:r>
      <w:r w:rsidRPr="00625704">
        <w:rPr>
          <w:rFonts w:cs="Book Antiqua"/>
          <w:sz w:val="22"/>
          <w:szCs w:val="22"/>
        </w:rPr>
        <w:t xml:space="preserve">If you require special </w:t>
      </w:r>
      <w:proofErr w:type="gramStart"/>
      <w:r w:rsidRPr="00625704">
        <w:rPr>
          <w:rFonts w:cs="Book Antiqua"/>
          <w:sz w:val="22"/>
          <w:szCs w:val="22"/>
        </w:rPr>
        <w:t>accommodations</w:t>
      </w:r>
      <w:proofErr w:type="gramEnd"/>
      <w:r w:rsidRPr="00625704">
        <w:rPr>
          <w:rFonts w:cs="Book Antiqua"/>
          <w:sz w:val="22"/>
          <w:szCs w:val="22"/>
        </w:rPr>
        <w:t xml:space="preserve"> to attend the hearing, please contact the Borough </w:t>
      </w:r>
      <w:proofErr w:type="gramStart"/>
      <w:r w:rsidRPr="00625704">
        <w:rPr>
          <w:rFonts w:cs="Book Antiqua"/>
          <w:sz w:val="22"/>
          <w:szCs w:val="22"/>
        </w:rPr>
        <w:t>at</w:t>
      </w:r>
      <w:proofErr w:type="gramEnd"/>
      <w:r w:rsidRPr="00625704">
        <w:rPr>
          <w:rFonts w:cs="Book Antiqua"/>
          <w:sz w:val="22"/>
          <w:szCs w:val="22"/>
        </w:rPr>
        <w:t xml:space="preserve"> (610) 678</w:t>
      </w:r>
      <w:r w:rsidR="00666F3D">
        <w:rPr>
          <w:rFonts w:cs="Book Antiqua"/>
          <w:sz w:val="22"/>
          <w:szCs w:val="22"/>
        </w:rPr>
        <w:t>-</w:t>
      </w:r>
      <w:r w:rsidRPr="00625704">
        <w:rPr>
          <w:rFonts w:cs="Book Antiqua"/>
          <w:sz w:val="22"/>
          <w:szCs w:val="22"/>
        </w:rPr>
        <w:t>1486.  The Borough will make every reasonable attempt to accommodate you.</w:t>
      </w:r>
    </w:p>
    <w:p w14:paraId="715F25A9" w14:textId="77777777" w:rsidR="00352A72" w:rsidRPr="00625704" w:rsidRDefault="00352A72" w:rsidP="00352A72">
      <w:pPr>
        <w:spacing w:after="240"/>
        <w:jc w:val="both"/>
        <w:rPr>
          <w:sz w:val="22"/>
          <w:szCs w:val="22"/>
        </w:rPr>
      </w:pPr>
    </w:p>
    <w:p w14:paraId="6A34B802" w14:textId="77777777" w:rsidR="00352A72" w:rsidRPr="00625704" w:rsidRDefault="00352A72" w:rsidP="00352A72">
      <w:pPr>
        <w:ind w:firstLine="720"/>
        <w:jc w:val="both"/>
        <w:rPr>
          <w:b/>
          <w:sz w:val="22"/>
          <w:szCs w:val="22"/>
        </w:rPr>
      </w:pPr>
      <w:r w:rsidRPr="00625704">
        <w:rPr>
          <w:sz w:val="22"/>
          <w:szCs w:val="22"/>
        </w:rPr>
        <w:tab/>
      </w:r>
      <w:r w:rsidRPr="00625704">
        <w:rPr>
          <w:sz w:val="22"/>
          <w:szCs w:val="22"/>
        </w:rPr>
        <w:tab/>
      </w:r>
      <w:r w:rsidRPr="00625704">
        <w:rPr>
          <w:sz w:val="22"/>
          <w:szCs w:val="22"/>
        </w:rPr>
        <w:tab/>
      </w:r>
      <w:r w:rsidRPr="00625704">
        <w:rPr>
          <w:b/>
          <w:sz w:val="22"/>
          <w:szCs w:val="22"/>
        </w:rPr>
        <w:tab/>
        <w:t>ANDREW S. GEORGE, SOLICITOR</w:t>
      </w:r>
    </w:p>
    <w:p w14:paraId="0384090F" w14:textId="77777777" w:rsidR="00352A72" w:rsidRPr="00625704" w:rsidRDefault="00352A72" w:rsidP="00352A72">
      <w:pPr>
        <w:ind w:firstLine="720"/>
        <w:jc w:val="both"/>
        <w:rPr>
          <w:b/>
          <w:sz w:val="22"/>
          <w:szCs w:val="22"/>
        </w:rPr>
      </w:pPr>
      <w:r w:rsidRPr="00625704">
        <w:rPr>
          <w:b/>
          <w:sz w:val="22"/>
          <w:szCs w:val="22"/>
        </w:rPr>
        <w:tab/>
      </w:r>
      <w:r w:rsidRPr="00625704">
        <w:rPr>
          <w:b/>
          <w:sz w:val="22"/>
          <w:szCs w:val="22"/>
        </w:rPr>
        <w:tab/>
      </w:r>
      <w:r w:rsidRPr="00625704">
        <w:rPr>
          <w:b/>
          <w:sz w:val="22"/>
          <w:szCs w:val="22"/>
        </w:rPr>
        <w:tab/>
      </w:r>
      <w:r w:rsidRPr="00625704">
        <w:rPr>
          <w:b/>
          <w:sz w:val="22"/>
          <w:szCs w:val="22"/>
        </w:rPr>
        <w:tab/>
        <w:t xml:space="preserve">WERNERSVILLE BOROUGH </w:t>
      </w:r>
    </w:p>
    <w:p w14:paraId="40AEC2BF" w14:textId="740916D9" w:rsidR="00B75F6F" w:rsidRPr="00352A72" w:rsidRDefault="00352A72" w:rsidP="00352A72">
      <w:pPr>
        <w:spacing w:after="240"/>
        <w:ind w:left="2880" w:firstLine="720"/>
        <w:jc w:val="both"/>
        <w:rPr>
          <w:b/>
          <w:sz w:val="22"/>
          <w:szCs w:val="22"/>
        </w:rPr>
      </w:pPr>
      <w:r w:rsidRPr="00625704">
        <w:rPr>
          <w:b/>
          <w:sz w:val="22"/>
          <w:szCs w:val="22"/>
        </w:rPr>
        <w:t>ZONING HEARING BOARD</w:t>
      </w:r>
    </w:p>
    <w:sectPr w:rsidR="00B75F6F" w:rsidRPr="00352A72" w:rsidSect="001660A5">
      <w:footerReference w:type="default" r:id="rId6"/>
      <w:pgSz w:w="12240" w:h="15840" w:code="1"/>
      <w:pgMar w:top="1440" w:right="1440" w:bottom="1440" w:left="1440" w:header="1440" w:footer="1440" w:gutter="0"/>
      <w:paperSrc w:first="261" w:other="26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36BDF" w14:textId="77777777" w:rsidR="00305728" w:rsidRDefault="00305728" w:rsidP="00687CC9">
      <w:r>
        <w:separator/>
      </w:r>
    </w:p>
  </w:endnote>
  <w:endnote w:type="continuationSeparator" w:id="0">
    <w:p w14:paraId="55253F3F" w14:textId="77777777" w:rsidR="00305728" w:rsidRDefault="00305728" w:rsidP="00687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FC6B4" w14:textId="3709723F" w:rsidR="00687CC9" w:rsidRDefault="00BE2FC0">
    <w:pPr>
      <w:pStyle w:val="Footer"/>
      <w:rPr>
        <w:sz w:val="14"/>
        <w:szCs w:val="14"/>
      </w:rPr>
    </w:pP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FILENAME  \* MERGEFORMAT </w:instrText>
    </w:r>
    <w:r>
      <w:rPr>
        <w:sz w:val="14"/>
        <w:szCs w:val="14"/>
      </w:rPr>
      <w:fldChar w:fldCharType="separate"/>
    </w:r>
    <w:r w:rsidR="004D0D4C">
      <w:rPr>
        <w:noProof/>
        <w:sz w:val="14"/>
        <w:szCs w:val="14"/>
      </w:rPr>
      <w:t>1E93535</w:t>
    </w:r>
    <w:r>
      <w:rPr>
        <w:sz w:val="14"/>
        <w:szCs w:val="14"/>
      </w:rPr>
      <w:fldChar w:fldCharType="end"/>
    </w:r>
  </w:p>
  <w:p w14:paraId="5FD6D2E9" w14:textId="4448687E" w:rsidR="00687CC9" w:rsidRPr="000C68BA" w:rsidRDefault="00687CC9">
    <w:pPr>
      <w:pStyle w:val="Footer"/>
      <w:rPr>
        <w:b/>
        <w:sz w:val="18"/>
        <w:szCs w:val="20"/>
      </w:rPr>
    </w:pPr>
    <w:r w:rsidRPr="000C68BA">
      <w:rPr>
        <w:b/>
        <w:sz w:val="18"/>
        <w:szCs w:val="20"/>
      </w:rPr>
      <w:t xml:space="preserve">To be published in the Reading Eagle on </w:t>
    </w:r>
    <w:r w:rsidR="006A6610">
      <w:rPr>
        <w:b/>
        <w:sz w:val="18"/>
        <w:szCs w:val="20"/>
      </w:rPr>
      <w:t xml:space="preserve">Tuesday, October 27, </w:t>
    </w:r>
    <w:proofErr w:type="gramStart"/>
    <w:r w:rsidR="006A6610">
      <w:rPr>
        <w:b/>
        <w:sz w:val="18"/>
        <w:szCs w:val="20"/>
      </w:rPr>
      <w:t>2026</w:t>
    </w:r>
    <w:proofErr w:type="gramEnd"/>
    <w:r w:rsidR="006A6610">
      <w:rPr>
        <w:b/>
        <w:sz w:val="18"/>
        <w:szCs w:val="20"/>
      </w:rPr>
      <w:t xml:space="preserve"> and Tuesday, November, November 3, 2026</w:t>
    </w:r>
    <w:r w:rsidR="00D477A8">
      <w:rPr>
        <w:b/>
        <w:sz w:val="18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4A24D" w14:textId="77777777" w:rsidR="00305728" w:rsidRDefault="00305728" w:rsidP="00687CC9">
      <w:r>
        <w:separator/>
      </w:r>
    </w:p>
  </w:footnote>
  <w:footnote w:type="continuationSeparator" w:id="0">
    <w:p w14:paraId="480E8079" w14:textId="77777777" w:rsidR="00305728" w:rsidRDefault="00305728" w:rsidP="00687C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142"/>
    <w:rsid w:val="00016323"/>
    <w:rsid w:val="000171DE"/>
    <w:rsid w:val="00057275"/>
    <w:rsid w:val="00071DDA"/>
    <w:rsid w:val="0007220D"/>
    <w:rsid w:val="000C68BA"/>
    <w:rsid w:val="00151695"/>
    <w:rsid w:val="001660A5"/>
    <w:rsid w:val="0017096B"/>
    <w:rsid w:val="00176528"/>
    <w:rsid w:val="00184619"/>
    <w:rsid w:val="00194472"/>
    <w:rsid w:val="001A3036"/>
    <w:rsid w:val="001C5FFF"/>
    <w:rsid w:val="001C7E21"/>
    <w:rsid w:val="00201E2C"/>
    <w:rsid w:val="00204465"/>
    <w:rsid w:val="0021116B"/>
    <w:rsid w:val="00262C9F"/>
    <w:rsid w:val="002A1A31"/>
    <w:rsid w:val="002C73A9"/>
    <w:rsid w:val="002D7431"/>
    <w:rsid w:val="002D7492"/>
    <w:rsid w:val="00305728"/>
    <w:rsid w:val="0031364E"/>
    <w:rsid w:val="00350644"/>
    <w:rsid w:val="00352A72"/>
    <w:rsid w:val="0035301E"/>
    <w:rsid w:val="003A47DF"/>
    <w:rsid w:val="003C005D"/>
    <w:rsid w:val="00427C70"/>
    <w:rsid w:val="00433353"/>
    <w:rsid w:val="00491553"/>
    <w:rsid w:val="004B1414"/>
    <w:rsid w:val="004D0D4C"/>
    <w:rsid w:val="004D7C32"/>
    <w:rsid w:val="00515088"/>
    <w:rsid w:val="0053579C"/>
    <w:rsid w:val="00541D33"/>
    <w:rsid w:val="005A4461"/>
    <w:rsid w:val="005C2062"/>
    <w:rsid w:val="0060685F"/>
    <w:rsid w:val="00625704"/>
    <w:rsid w:val="00630CA3"/>
    <w:rsid w:val="00666F3D"/>
    <w:rsid w:val="00685050"/>
    <w:rsid w:val="00687CC9"/>
    <w:rsid w:val="006A6610"/>
    <w:rsid w:val="006C6667"/>
    <w:rsid w:val="006D1E85"/>
    <w:rsid w:val="007330C2"/>
    <w:rsid w:val="0075144C"/>
    <w:rsid w:val="00782822"/>
    <w:rsid w:val="007B71E1"/>
    <w:rsid w:val="007D3D0F"/>
    <w:rsid w:val="007D568F"/>
    <w:rsid w:val="007E702F"/>
    <w:rsid w:val="007F7023"/>
    <w:rsid w:val="00837142"/>
    <w:rsid w:val="00892716"/>
    <w:rsid w:val="008B1636"/>
    <w:rsid w:val="008D4AD2"/>
    <w:rsid w:val="008E569B"/>
    <w:rsid w:val="0091606F"/>
    <w:rsid w:val="00917505"/>
    <w:rsid w:val="009260E3"/>
    <w:rsid w:val="009B22F5"/>
    <w:rsid w:val="009C60F8"/>
    <w:rsid w:val="009F143F"/>
    <w:rsid w:val="009F19B7"/>
    <w:rsid w:val="00A03464"/>
    <w:rsid w:val="00A25B9B"/>
    <w:rsid w:val="00A61BC7"/>
    <w:rsid w:val="00A6394B"/>
    <w:rsid w:val="00A87DDC"/>
    <w:rsid w:val="00AB717E"/>
    <w:rsid w:val="00AC597F"/>
    <w:rsid w:val="00AD4FFF"/>
    <w:rsid w:val="00AD5E06"/>
    <w:rsid w:val="00B30AF1"/>
    <w:rsid w:val="00B4216F"/>
    <w:rsid w:val="00B51057"/>
    <w:rsid w:val="00B75F6F"/>
    <w:rsid w:val="00BA34E7"/>
    <w:rsid w:val="00BB3D1C"/>
    <w:rsid w:val="00BE2FC0"/>
    <w:rsid w:val="00C051C7"/>
    <w:rsid w:val="00C17FA9"/>
    <w:rsid w:val="00C32CA0"/>
    <w:rsid w:val="00C62844"/>
    <w:rsid w:val="00C83424"/>
    <w:rsid w:val="00CC44E5"/>
    <w:rsid w:val="00CC5BE2"/>
    <w:rsid w:val="00CC7A9A"/>
    <w:rsid w:val="00CD68A7"/>
    <w:rsid w:val="00CE4797"/>
    <w:rsid w:val="00D16E9E"/>
    <w:rsid w:val="00D17A74"/>
    <w:rsid w:val="00D477A8"/>
    <w:rsid w:val="00D5323D"/>
    <w:rsid w:val="00D60BEF"/>
    <w:rsid w:val="00D63162"/>
    <w:rsid w:val="00D73447"/>
    <w:rsid w:val="00D9691F"/>
    <w:rsid w:val="00DB536F"/>
    <w:rsid w:val="00DB785B"/>
    <w:rsid w:val="00DE4F62"/>
    <w:rsid w:val="00EE6212"/>
    <w:rsid w:val="00EF5389"/>
    <w:rsid w:val="00F76960"/>
    <w:rsid w:val="00FA36E0"/>
    <w:rsid w:val="00FC634F"/>
    <w:rsid w:val="00FC75D3"/>
    <w:rsid w:val="00FE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9A827"/>
  <w15:docId w15:val="{77C3339C-A3B9-4237-856A-CD9DAD59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="Times New Roman" w:hAnsi="Book Antiqua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389"/>
    <w:pPr>
      <w:widowControl w:val="0"/>
      <w:autoSpaceDE w:val="0"/>
      <w:autoSpaceDN w:val="0"/>
      <w:adjustRightInd w:val="0"/>
      <w:spacing w:after="0" w:line="240" w:lineRule="auto"/>
    </w:pPr>
    <w:rPr>
      <w:rFonts w:cs="Times New Roman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4D7C32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</w:rPr>
  </w:style>
  <w:style w:type="paragraph" w:styleId="Header">
    <w:name w:val="header"/>
    <w:basedOn w:val="Normal"/>
    <w:link w:val="HeaderChar"/>
    <w:uiPriority w:val="99"/>
    <w:unhideWhenUsed/>
    <w:rsid w:val="00687C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7CC9"/>
    <w:rPr>
      <w:rFonts w:cs="Times New Roman"/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687C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7CC9"/>
    <w:rPr>
      <w:rFonts w:cs="Times New Roman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D. Kline</dc:creator>
  <cp:keywords/>
  <dc:description/>
  <cp:lastModifiedBy>Jennifer Velez</cp:lastModifiedBy>
  <cp:revision>2</cp:revision>
  <cp:lastPrinted>2025-06-12T14:47:00Z</cp:lastPrinted>
  <dcterms:created xsi:type="dcterms:W3CDTF">2026-10-26T17:27:00Z</dcterms:created>
  <dcterms:modified xsi:type="dcterms:W3CDTF">2026-10-26T17:27:00Z</dcterms:modified>
</cp:coreProperties>
</file>